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FE" w:rsidRPr="00AE64FE" w:rsidRDefault="00AE64FE" w:rsidP="00AE64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64FE">
        <w:rPr>
          <w:rFonts w:ascii="Times New Roman" w:hAnsi="Times New Roman" w:cs="Times New Roman"/>
          <w:sz w:val="24"/>
          <w:szCs w:val="24"/>
        </w:rPr>
        <w:t>OSNOVNA ŠKOLA JULIJA KEMPFA</w:t>
      </w:r>
    </w:p>
    <w:p w:rsidR="00AE64FE" w:rsidRPr="00AE64FE" w:rsidRDefault="00AE64FE" w:rsidP="00AE64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2</w:t>
      </w:r>
    </w:p>
    <w:p w:rsidR="00D74E6F" w:rsidRPr="00AE64FE" w:rsidRDefault="00AE64FE" w:rsidP="00AE64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34000 POŽEGA</w:t>
      </w:r>
      <w:bookmarkStart w:id="0" w:name="_GoBack"/>
      <w:bookmarkEnd w:id="0"/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FC">
        <w:rPr>
          <w:rFonts w:ascii="Times New Roman" w:hAnsi="Times New Roman" w:cs="Times New Roman"/>
          <w:b/>
          <w:sz w:val="24"/>
          <w:szCs w:val="24"/>
        </w:rPr>
        <w:t>BILJEŠKE UZ POSLOVNI REZULTAT</w:t>
      </w: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6C" w:rsidRDefault="0006216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075 – Povećanje zbog uplate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projekt po konačnom obračunu. </w:t>
      </w:r>
    </w:p>
    <w:p w:rsidR="00CD6061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781109">
        <w:rPr>
          <w:rFonts w:ascii="Times New Roman" w:hAnsi="Times New Roman" w:cs="Times New Roman"/>
          <w:sz w:val="24"/>
          <w:szCs w:val="24"/>
        </w:rPr>
        <w:t>2</w:t>
      </w:r>
      <w:r w:rsidR="000621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216C">
        <w:rPr>
          <w:rFonts w:ascii="Times New Roman" w:hAnsi="Times New Roman" w:cs="Times New Roman"/>
          <w:sz w:val="24"/>
          <w:szCs w:val="24"/>
        </w:rPr>
        <w:t>Izostanak</w:t>
      </w:r>
      <w:r w:rsidR="00E44FA6">
        <w:rPr>
          <w:rFonts w:ascii="Times New Roman" w:hAnsi="Times New Roman" w:cs="Times New Roman"/>
          <w:sz w:val="24"/>
          <w:szCs w:val="24"/>
        </w:rPr>
        <w:t xml:space="preserve"> prihoda zbog </w:t>
      </w:r>
      <w:r w:rsidR="00781109">
        <w:rPr>
          <w:rFonts w:ascii="Times New Roman" w:hAnsi="Times New Roman" w:cs="Times New Roman"/>
          <w:sz w:val="24"/>
          <w:szCs w:val="24"/>
        </w:rPr>
        <w:t xml:space="preserve">nemogućnosti najma školske sportske dvorane </w:t>
      </w:r>
      <w:r w:rsidR="0006216C">
        <w:rPr>
          <w:rFonts w:ascii="Times New Roman" w:hAnsi="Times New Roman" w:cs="Times New Roman"/>
          <w:sz w:val="24"/>
          <w:szCs w:val="24"/>
        </w:rPr>
        <w:t>zbog</w:t>
      </w:r>
      <w:r w:rsidR="00781109">
        <w:rPr>
          <w:rFonts w:ascii="Times New Roman" w:hAnsi="Times New Roman" w:cs="Times New Roman"/>
          <w:sz w:val="24"/>
          <w:szCs w:val="24"/>
        </w:rPr>
        <w:t xml:space="preserve"> epidemij</w:t>
      </w:r>
      <w:r w:rsidR="0006216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6216C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81109">
        <w:rPr>
          <w:rFonts w:ascii="Times New Roman" w:hAnsi="Times New Roman" w:cs="Times New Roman"/>
          <w:sz w:val="24"/>
          <w:szCs w:val="24"/>
        </w:rPr>
        <w:t>.</w:t>
      </w:r>
    </w:p>
    <w:p w:rsidR="0006216C" w:rsidRDefault="0006216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160 – Povećanje zbog mogućnosti organiziranja stručnih skupova, u odnosu na 2020. godinu kada ih gotovo nije ni bilo. </w:t>
      </w:r>
    </w:p>
    <w:p w:rsidR="0006216C" w:rsidRDefault="0006216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178 – Povećanje zbog mogućnosti organiziranja sistematskih pregleda za </w:t>
      </w:r>
      <w:r w:rsidR="00884851">
        <w:rPr>
          <w:rFonts w:ascii="Times New Roman" w:hAnsi="Times New Roman" w:cs="Times New Roman"/>
          <w:sz w:val="24"/>
          <w:szCs w:val="24"/>
        </w:rPr>
        <w:t xml:space="preserve">zaposlenike, u 2020. ih nije bilo moguće organizirati. </w:t>
      </w:r>
    </w:p>
    <w:p w:rsidR="0006216C" w:rsidRDefault="00884851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186 – Povećanje zbog ublažavanja epidemioloških mjera i mogućnosti organiziranja raznih projekata i skupova. </w:t>
      </w:r>
    </w:p>
    <w:p w:rsidR="00884851" w:rsidRDefault="00884851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188 – Povećanje zbog pristojbi za sudske sporove za osnovicu iz 2016. godine.</w:t>
      </w:r>
    </w:p>
    <w:p w:rsidR="00AE64FE" w:rsidRDefault="00AE64FE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AOP364 – Smanjenje jer je u 2020. nabavljeno više komada pametnih ploča. </w:t>
      </w:r>
    </w:p>
    <w:p w:rsidR="00884851" w:rsidRDefault="00884851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</w:t>
      </w:r>
      <w:r w:rsidR="00AE64F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– Smanjenje zbog toga što je u 2020. ostvarena značajna investicija u opremanje školske kuhinje.</w:t>
      </w:r>
    </w:p>
    <w:p w:rsidR="00884851" w:rsidRDefault="00AE64FE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387 – Nabavljen program za obračun isplate plaće po sudskoj presudi.</w:t>
      </w:r>
    </w:p>
    <w:p w:rsidR="0006216C" w:rsidRDefault="0006216C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D1226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Požegi, </w:t>
      </w:r>
      <w:r w:rsidR="00AE64FE">
        <w:rPr>
          <w:rFonts w:ascii="Times New Roman" w:hAnsi="Times New Roman" w:cs="Times New Roman"/>
          <w:sz w:val="24"/>
          <w:szCs w:val="24"/>
        </w:rPr>
        <w:t>3</w:t>
      </w:r>
      <w:r w:rsidR="00977CD3">
        <w:rPr>
          <w:rFonts w:ascii="Times New Roman" w:hAnsi="Times New Roman" w:cs="Times New Roman"/>
          <w:sz w:val="24"/>
          <w:szCs w:val="24"/>
        </w:rPr>
        <w:t>1.</w:t>
      </w:r>
      <w:r w:rsidR="00AE64FE">
        <w:rPr>
          <w:rFonts w:ascii="Times New Roman" w:hAnsi="Times New Roman" w:cs="Times New Roman"/>
          <w:sz w:val="24"/>
          <w:szCs w:val="24"/>
        </w:rPr>
        <w:t>1</w:t>
      </w:r>
      <w:r w:rsidR="00977CD3">
        <w:rPr>
          <w:rFonts w:ascii="Times New Roman" w:hAnsi="Times New Roman" w:cs="Times New Roman"/>
          <w:sz w:val="24"/>
          <w:szCs w:val="24"/>
        </w:rPr>
        <w:t>.20</w:t>
      </w:r>
      <w:r w:rsidR="002D31EC">
        <w:rPr>
          <w:rFonts w:ascii="Times New Roman" w:hAnsi="Times New Roman" w:cs="Times New Roman"/>
          <w:sz w:val="24"/>
          <w:szCs w:val="24"/>
        </w:rPr>
        <w:t>2</w:t>
      </w:r>
      <w:r w:rsidR="00AE64FE">
        <w:rPr>
          <w:rFonts w:ascii="Times New Roman" w:hAnsi="Times New Roman" w:cs="Times New Roman"/>
          <w:sz w:val="24"/>
          <w:szCs w:val="24"/>
        </w:rPr>
        <w:t>2</w:t>
      </w:r>
      <w:r w:rsidR="00977CD3">
        <w:rPr>
          <w:rFonts w:ascii="Times New Roman" w:hAnsi="Times New Roman" w:cs="Times New Roman"/>
          <w:sz w:val="24"/>
          <w:szCs w:val="24"/>
        </w:rPr>
        <w:t>.</w:t>
      </w: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D74E6F" w:rsidRPr="004C4DFC" w:rsidRDefault="00D74E6F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Kovačević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Kornelija Sabljak</w:t>
      </w:r>
    </w:p>
    <w:sectPr w:rsidR="00D74E6F" w:rsidRPr="004C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FC"/>
    <w:rsid w:val="0006216C"/>
    <w:rsid w:val="000B2992"/>
    <w:rsid w:val="002D31EC"/>
    <w:rsid w:val="003232D3"/>
    <w:rsid w:val="00397FC8"/>
    <w:rsid w:val="004C4DFC"/>
    <w:rsid w:val="005F7E68"/>
    <w:rsid w:val="00781109"/>
    <w:rsid w:val="00884851"/>
    <w:rsid w:val="00932B38"/>
    <w:rsid w:val="00977CD3"/>
    <w:rsid w:val="00A020FB"/>
    <w:rsid w:val="00AE64FE"/>
    <w:rsid w:val="00CD6061"/>
    <w:rsid w:val="00D12266"/>
    <w:rsid w:val="00D4221F"/>
    <w:rsid w:val="00D74E6F"/>
    <w:rsid w:val="00E44FA6"/>
    <w:rsid w:val="00F332F7"/>
    <w:rsid w:val="00FA570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0FD-0240-46EB-AC55-75514CA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D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266"/>
    <w:rPr>
      <w:rFonts w:ascii="Segoe UI" w:hAnsi="Segoe UI" w:cs="Segoe UI"/>
      <w:sz w:val="18"/>
      <w:szCs w:val="18"/>
    </w:rPr>
  </w:style>
  <w:style w:type="character" w:customStyle="1" w:styleId="a">
    <w:name w:val="_"/>
    <w:rsid w:val="00AE64FE"/>
  </w:style>
  <w:style w:type="character" w:styleId="Hiperveza">
    <w:name w:val="Hyperlink"/>
    <w:rsid w:val="00AE6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Windows korisnik</cp:lastModifiedBy>
  <cp:revision>13</cp:revision>
  <cp:lastPrinted>2021-02-01T10:45:00Z</cp:lastPrinted>
  <dcterms:created xsi:type="dcterms:W3CDTF">2016-07-10T11:32:00Z</dcterms:created>
  <dcterms:modified xsi:type="dcterms:W3CDTF">2022-01-30T08:44:00Z</dcterms:modified>
</cp:coreProperties>
</file>